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F3A" w:rsidRDefault="00660F3A" w:rsidP="00660F3A">
      <w:pPr>
        <w:spacing w:line="240" w:lineRule="auto"/>
        <w:contextualSpacing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660F3A">
        <w:rPr>
          <w:rFonts w:ascii="Times New Roman" w:hAnsi="Times New Roman" w:cs="Times New Roman"/>
          <w:b/>
          <w:sz w:val="28"/>
          <w:szCs w:val="28"/>
        </w:rPr>
        <w:t>ПИСЬМЕННЫЙ ОТЧЕТ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0F3A" w:rsidRDefault="00660F3A" w:rsidP="00660F3A">
      <w:pPr>
        <w:spacing w:line="240" w:lineRule="auto"/>
        <w:contextualSpacing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использовании современных образовательных технологий </w:t>
      </w:r>
    </w:p>
    <w:p w:rsidR="00660F3A" w:rsidRDefault="00660F3A" w:rsidP="00660F3A">
      <w:pPr>
        <w:spacing w:line="240" w:lineRule="auto"/>
        <w:contextualSpacing/>
        <w:outlineLvl w:val="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учебном процессе.</w:t>
      </w:r>
    </w:p>
    <w:p w:rsidR="00660F3A" w:rsidRDefault="00660F3A" w:rsidP="00660F3A">
      <w:pPr>
        <w:spacing w:line="240" w:lineRule="auto"/>
        <w:contextualSpacing/>
        <w:outlineLvl w:val="8"/>
        <w:rPr>
          <w:rFonts w:ascii="Times New Roman" w:hAnsi="Times New Roman" w:cs="Times New Roman"/>
          <w:b/>
          <w:sz w:val="28"/>
          <w:szCs w:val="28"/>
        </w:rPr>
      </w:pPr>
    </w:p>
    <w:p w:rsidR="00EF73D2" w:rsidRDefault="00660F3A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своей профессиональной деятельности я принимаю современные образовательные технологии ведущих отечественных и зарубежных специалистов в области физической культуры</w:t>
      </w:r>
      <w:r w:rsidR="00EF73D2">
        <w:rPr>
          <w:rFonts w:ascii="Times New Roman" w:hAnsi="Times New Roman" w:cs="Times New Roman"/>
          <w:sz w:val="28"/>
          <w:szCs w:val="28"/>
        </w:rPr>
        <w:t xml:space="preserve"> и спорта. Ежегодно принимаю участие в семинарах и мастер-классах для тренеров-преподавателей по баскетболу.</w:t>
      </w:r>
    </w:p>
    <w:p w:rsidR="00EF73D2" w:rsidRDefault="00EF73D2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современном баскетболе процесс обучения направлен на вооружение обучающегося знаниями, умениями, навыками, постоянное их развитие и совершенствование, а также на формирование системы знаний по вопросам техники, стратегии и тактики, правил игры, методики тренировки и других аспектов баскетбола.</w:t>
      </w:r>
    </w:p>
    <w:p w:rsidR="00EF73D2" w:rsidRDefault="00EF73D2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Решение задач обучения предполагает вооружение занимающихся широким кругом знаний о современном баскетболе, необходимых для понимания изучающего материала, перспектив его развития, их критическое</w:t>
      </w:r>
      <w:r w:rsidR="00C1045D">
        <w:rPr>
          <w:rFonts w:ascii="Times New Roman" w:hAnsi="Times New Roman" w:cs="Times New Roman"/>
          <w:sz w:val="28"/>
          <w:szCs w:val="28"/>
        </w:rPr>
        <w:t xml:space="preserve"> осмысление. Не маловажную роль здесь играет воспитание у учащихся стремления к постоянному развитию творческой мысли, к поискам самостоятельных решений.</w:t>
      </w:r>
    </w:p>
    <w:p w:rsidR="00C1045D" w:rsidRDefault="00C1045D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Значительное место в обучении занимает не только развитие физических и моральных качеств воспитанников, но и формирование у них специальных умений и навыков, которыми баскетболист должен овладеть в совершенстве.</w:t>
      </w:r>
    </w:p>
    <w:p w:rsidR="00C1045D" w:rsidRDefault="00C1045D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обеспечения успешного обучения в ходе учебно-тренировочной работы использую разнообразные технологии, место которых зависит от целей, содержание и форм обучения.</w:t>
      </w:r>
    </w:p>
    <w:p w:rsidR="00C1045D" w:rsidRDefault="00C1045D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C1045D" w:rsidRDefault="00C1045D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Информационно-коммуникационные технологии</w:t>
      </w:r>
      <w:r w:rsidR="000C6016">
        <w:rPr>
          <w:rFonts w:ascii="Times New Roman" w:hAnsi="Times New Roman" w:cs="Times New Roman"/>
          <w:sz w:val="28"/>
          <w:szCs w:val="28"/>
        </w:rPr>
        <w:t>.</w:t>
      </w:r>
    </w:p>
    <w:p w:rsidR="00C1045D" w:rsidRDefault="00C1045D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Использую в образовательном процессе электронные пособия, такие как «Энциклопедический фонд Баскетбол», материалы сайта Российской Федерации Баскетбола, Федерации Баскетбола Кр</w:t>
      </w:r>
      <w:r w:rsidR="000C60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снодарского края»</w:t>
      </w:r>
      <w:r w:rsidR="000C6016">
        <w:rPr>
          <w:rFonts w:ascii="Times New Roman" w:hAnsi="Times New Roman" w:cs="Times New Roman"/>
          <w:sz w:val="28"/>
          <w:szCs w:val="28"/>
        </w:rPr>
        <w:t>, а также изучение статей и методических пособий известных тренеров, просмотр матчей, участие в мастер-классах, семинарах проводимых ведущими спортсменами и тренерами России.</w:t>
      </w:r>
    </w:p>
    <w:p w:rsidR="000C6016" w:rsidRDefault="000C6016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0C6016" w:rsidRDefault="000C6016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Здоровьесберегающие технологии.</w:t>
      </w:r>
    </w:p>
    <w:p w:rsidR="004E235C" w:rsidRDefault="004E235C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учебно-тренировочных занятиях использую гигиенические и экологические требование направленные на сохранение и укрепление здоровья обучающихся. Повышается уровень физической подготовленности, интерес к здоровому образу жизни. В результате сокращается количество учащихся пропускающих занятия по причине болезни.</w:t>
      </w:r>
    </w:p>
    <w:p w:rsidR="004E235C" w:rsidRDefault="004E235C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235C" w:rsidRDefault="004E235C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дифференцированного обучения.</w:t>
      </w:r>
    </w:p>
    <w:p w:rsidR="004E235C" w:rsidRDefault="004E235C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Предполагают учет индивидуальных особенностей и уровня физической подготовленности воспитанников, определение дозированной нагрузки, возможность наметить для каждого свою траекторию продвижения в освоении учебного материала.</w:t>
      </w:r>
    </w:p>
    <w:p w:rsidR="004E235C" w:rsidRDefault="004E235C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Технология личностно-ориентированного подхода в обучении.</w:t>
      </w:r>
    </w:p>
    <w:p w:rsidR="004E235C" w:rsidRDefault="004E235C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 технология</w:t>
      </w:r>
      <w:r w:rsidR="00401A6E">
        <w:rPr>
          <w:rFonts w:ascii="Times New Roman" w:hAnsi="Times New Roman" w:cs="Times New Roman"/>
          <w:sz w:val="28"/>
          <w:szCs w:val="28"/>
        </w:rPr>
        <w:t xml:space="preserve"> направлена на удовлетворение потребностей и интересов учащихся. Основные усилия при использовании данного подхода прилагаются для развития в каждом из них уникальных личностных качеств. Для реализации такого подхода в обучении использую базовое физическое воспитание и профильную спортивную тренировку по баскетболу.</w:t>
      </w:r>
    </w:p>
    <w:p w:rsidR="00401A6E" w:rsidRDefault="00401A6E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401A6E" w:rsidRDefault="00401A6E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Технология игрового моделирования.</w:t>
      </w:r>
    </w:p>
    <w:p w:rsidR="00401A6E" w:rsidRDefault="00401A6E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Применяется на каждом учебно-тренировочном занятии. В результате происходит повышение эффективности тренировки, качество освоения учебного материала учащимися, реализация потребности личности в самовыражении, самоопределении, саморегуляции, усиление здорвьесберегающего аспекта.</w:t>
      </w:r>
    </w:p>
    <w:p w:rsidR="00401A6E" w:rsidRDefault="00401A6E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401A6E" w:rsidRDefault="00401A6E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Технология интенсификации обучения.</w:t>
      </w:r>
    </w:p>
    <w:p w:rsidR="00401A6E" w:rsidRDefault="00401A6E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Используется на стадии совершенствования двигательных навыков, технических приемов, индивидуальных тактических действий. Результатом использования технологии является такая степень владения движением, когда управление ими автоматизировано</w:t>
      </w:r>
      <w:r w:rsidR="004A777A">
        <w:rPr>
          <w:rFonts w:ascii="Times New Roman" w:hAnsi="Times New Roman" w:cs="Times New Roman"/>
          <w:sz w:val="28"/>
          <w:szCs w:val="28"/>
        </w:rPr>
        <w:t>, а вся система движения устойчива к действию сбивающих факторов. Интенсивно развивается умение применять систему движений в игре. Обучение техническим приемам и индивидуальным тактическим действиям идет параллельно через игровые действия, в которые могут входить два и более разных приема.</w:t>
      </w:r>
    </w:p>
    <w:p w:rsidR="004A777A" w:rsidRDefault="004A777A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4A777A" w:rsidRDefault="004A777A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Тестовые технологии.</w:t>
      </w:r>
    </w:p>
    <w:p w:rsidR="00471C73" w:rsidRDefault="00471C73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провожу мориторинг сдачи контрольных нормативов учащихся. Совместно с педагогическим коллективом ДЮСШ №7 участвую в разработке критериев по сдаче контрольных нормативов. </w:t>
      </w:r>
    </w:p>
    <w:p w:rsidR="00471C73" w:rsidRDefault="00471C73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471C73" w:rsidRDefault="00471C73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использование вышеперечисленных технологий пощзволяет совершенствовать управление педвгогическимпроцессом, комплексно решать образовательные задачи, обеспечивать благоприятные условия для развития воспитанников.</w:t>
      </w:r>
    </w:p>
    <w:p w:rsidR="00471C73" w:rsidRDefault="00471C73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471C73" w:rsidRDefault="00471C73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471C73" w:rsidRDefault="00471C73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471C73" w:rsidRDefault="00471C73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471C73" w:rsidRDefault="00471C73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471C73" w:rsidRDefault="00471C73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Тренер-преподаватель</w:t>
      </w:r>
    </w:p>
    <w:p w:rsidR="00471C73" w:rsidRDefault="00471C73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баскетбола ДЮСШ №7                                               А.В. Таранников</w:t>
      </w:r>
    </w:p>
    <w:p w:rsidR="00471C73" w:rsidRDefault="00471C73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471C73" w:rsidRDefault="00471C73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471C73" w:rsidRDefault="00471C73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ДЮСШ №7                                                                  В.В. Васильев</w:t>
      </w:r>
    </w:p>
    <w:p w:rsidR="004A777A" w:rsidRDefault="004A777A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0C6016" w:rsidRDefault="000C6016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0C6016" w:rsidRDefault="000C6016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0C6016" w:rsidRDefault="000C6016" w:rsidP="00EF73D2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</w:p>
    <w:p w:rsidR="00660F3A" w:rsidRPr="000377E9" w:rsidRDefault="000377E9" w:rsidP="000377E9">
      <w:pPr>
        <w:spacing w:line="240" w:lineRule="auto"/>
        <w:ind w:left="-567"/>
        <w:contextualSpacing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660F3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</w:t>
      </w:r>
    </w:p>
    <w:sectPr w:rsidR="00660F3A" w:rsidRPr="000377E9" w:rsidSect="00837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0F3A"/>
    <w:rsid w:val="000377E9"/>
    <w:rsid w:val="000C6016"/>
    <w:rsid w:val="0014532D"/>
    <w:rsid w:val="002B4BE8"/>
    <w:rsid w:val="00401A6E"/>
    <w:rsid w:val="00471C73"/>
    <w:rsid w:val="0049164F"/>
    <w:rsid w:val="004A777A"/>
    <w:rsid w:val="004E235C"/>
    <w:rsid w:val="00577174"/>
    <w:rsid w:val="005C5382"/>
    <w:rsid w:val="00660F3A"/>
    <w:rsid w:val="00837BC5"/>
    <w:rsid w:val="00C1045D"/>
    <w:rsid w:val="00E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krivenko</dc:creator>
  <cp:lastModifiedBy>Владимир Шувалов</cp:lastModifiedBy>
  <cp:revision>6</cp:revision>
  <cp:lastPrinted>2014-03-20T06:54:00Z</cp:lastPrinted>
  <dcterms:created xsi:type="dcterms:W3CDTF">2013-04-03T09:07:00Z</dcterms:created>
  <dcterms:modified xsi:type="dcterms:W3CDTF">2014-03-20T06:55:00Z</dcterms:modified>
</cp:coreProperties>
</file>